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300" w:line="360" w:lineRule="atLeast"/>
        <w:jc w:val="center"/>
        <w:outlineLvl w:val="1"/>
        <w:rPr>
          <w:rFonts w:ascii="inherit" w:eastAsia="Times New Roman" w:hAnsi="inherit" w:cs="Times New Roman"/>
          <w:b/>
          <w:bCs/>
          <w:caps/>
          <w:color w:val="1096D1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/>
          <w:bCs/>
          <w:caps/>
          <w:color w:val="1096D1"/>
          <w:sz w:val="26"/>
          <w:szCs w:val="26"/>
          <w:lang w:eastAsia="ru-RU"/>
        </w:rPr>
        <w:t>РЕКОМЕНДАЦИИ РОДИТЕЛЯМ ПО ПРОФИЛАКТИКЕ АУТОДЕСТРУКТИВНОГО ПОВЕДЕНИЯ</w:t>
      </w:r>
    </w:p>
    <w:p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Вас, родители!</w:t>
      </w:r>
    </w:p>
    <w:p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p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по профилактике</w:t>
      </w:r>
    </w:p>
    <w:p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аутодеструктивного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</w:t>
      </w:r>
    </w:p>
    <w:p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особое внимание на вашего ребенка или обучающегося, если заметите в его внешности, поведении, разговорах следующие особенности: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в себя.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Капризность, привередливость. Каждый из нас время от времени капризничает, хандрит. Это состояние может быть вызвано погодой, самочувствием, усталостью и т.п.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настроение подростка чуть ли не ежедневно колеблется между возбуждением и упадком, налицо причина для тревоги.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Депрессия. Это глубокий эмоциональный упадок, который у каждого проявляется по-своему. Некоторые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- прямой и открытый разговор с подростком.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Агрессивность. Вспышки раздражения, гнева, ярости, жестокости к окружающим - подобные явления оказываются призывом обратить на подростка внимание, помочь ему. Однако подобный призыв обычно дает противоположный результат - неприязнь окружающих, их отчуждение от него. Вместо внимания подросток добивается осуждения со стороны товарищей.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аппетита. Отсутствие его или, наоборот, ненормально повышенный аппетит тесно связаны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мыслями и должны всегда рассматриваться как опасный для жизни недуг.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в поведении. Внезапные, неожиданные изменения в поведении подростка должны стать предметом внимательного наблюдения. Когда сдержанный, немногословный, замкнутый ребенок (интроверт) неожиданно для окружающих начинает много шутить, смеяться, болтать (ведет себя, как экстраверт), стоит присмотреться к нему. Такая перемена скорее свидетельствует о глубоко переживаемом одиночестве, которое он стремится скрыть под маской веселья и беззаботности.</w:t>
      </w:r>
    </w:p>
    <w:p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профилактике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аутодеструктивного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заботливые взаимоотношения с ребенком;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 слушателем; 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искренними в общении, спокойно и доходчиво спрашивайте о тревожащей ситуации;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определить источник психического дискомфорта;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вселяйте надежду, что все проблемы можно решить конструктивно;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подростку осознать его личностные ресурсы;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поддержку в успешной реализации ребенка в настоящем и помогите определить перспективу на будущее;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выслушайте подростка!</w:t>
      </w:r>
    </w:p>
    <w:p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Уделяйте как можно больше внимания своим детям! Вам необходимо услышать то, что они хотят сказать, услышать их боль и отреагировать, мягко и доброжелательно показать выход. Человек с такой проблемой не видит адекватно свою ситуацию, реальность воспринимается им искаженно.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Помогите своему ребенку! 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20480"/>
    <w:multiLevelType w:val="multilevel"/>
    <w:tmpl w:val="9E1E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C09F7"/>
    <w:multiLevelType w:val="multilevel"/>
    <w:tmpl w:val="CFDA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158EC-3A61-4CDD-96C2-D34EF5F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уеник</dc:creator>
  <cp:keywords/>
  <dc:description/>
  <cp:lastModifiedBy>уеник</cp:lastModifiedBy>
  <cp:revision>3</cp:revision>
  <dcterms:created xsi:type="dcterms:W3CDTF">2023-11-09T05:36:00Z</dcterms:created>
  <dcterms:modified xsi:type="dcterms:W3CDTF">2023-11-09T05:37:00Z</dcterms:modified>
</cp:coreProperties>
</file>